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E6A70" w14:textId="77777777" w:rsidR="00B57481" w:rsidRPr="008D3CDF" w:rsidRDefault="00B57481" w:rsidP="00B57481">
      <w:pPr>
        <w:pStyle w:val="2"/>
        <w:ind w:firstLine="708"/>
        <w:rPr>
          <w:b/>
          <w:bCs/>
          <w:lang w:val="uk-UA"/>
        </w:rPr>
      </w:pPr>
      <w:r w:rsidRPr="008D3CDF">
        <w:rPr>
          <w:b/>
          <w:bCs/>
          <w:lang w:val="uk-UA"/>
        </w:rPr>
        <w:t xml:space="preserve">Повідомлення про наміри отримати дозвіл на викиди забруднюючих речовин в атмосферне повітря стаціонарними джерелами </w:t>
      </w:r>
    </w:p>
    <w:p w14:paraId="24464C9D" w14:textId="77777777" w:rsidR="00B57481" w:rsidRPr="008D3CDF" w:rsidRDefault="00B57481" w:rsidP="00B57481">
      <w:pPr>
        <w:pStyle w:val="2"/>
        <w:ind w:firstLine="708"/>
        <w:rPr>
          <w:b/>
          <w:bCs/>
          <w:highlight w:val="yellow"/>
          <w:lang w:val="uk-UA"/>
        </w:rPr>
      </w:pPr>
    </w:p>
    <w:p w14:paraId="0EDCA9CC" w14:textId="295ACE31" w:rsidR="008D3CDF" w:rsidRPr="000C7480" w:rsidRDefault="002D29F1" w:rsidP="008D3CDF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2D29F1">
        <w:rPr>
          <w:b/>
          <w:iCs/>
          <w:color w:val="000000" w:themeColor="text1"/>
          <w:sz w:val="28"/>
          <w:szCs w:val="28"/>
          <w:lang w:eastAsia="ru-RU"/>
        </w:rPr>
        <w:t>ТОВАРИСТВО З ОБМЕЖЕНОЮ ВІДПОВІДАЛЬНІСТЮ «АГРАРНА КОМПАНІЯ «НИВА-ПЛЮС»</w:t>
      </w:r>
      <w:r w:rsidR="008D3CDF">
        <w:rPr>
          <w:b/>
          <w:iCs/>
          <w:color w:val="000000" w:themeColor="text1"/>
          <w:sz w:val="28"/>
          <w:szCs w:val="28"/>
          <w:lang w:eastAsia="ru-RU"/>
        </w:rPr>
        <w:t xml:space="preserve"> (</w:t>
      </w:r>
      <w:r w:rsidRPr="002D29F1">
        <w:rPr>
          <w:b/>
          <w:iCs/>
          <w:color w:val="000000" w:themeColor="text1"/>
          <w:sz w:val="28"/>
          <w:szCs w:val="28"/>
          <w:lang w:eastAsia="ru-RU"/>
        </w:rPr>
        <w:t>ТОВ «АК «НИВА-ПЛЮС»</w:t>
      </w:r>
      <w:r w:rsidR="008D3CDF">
        <w:rPr>
          <w:b/>
          <w:iCs/>
          <w:color w:val="000000" w:themeColor="text1"/>
          <w:sz w:val="28"/>
          <w:szCs w:val="28"/>
          <w:lang w:eastAsia="ru-RU"/>
        </w:rPr>
        <w:t>)</w:t>
      </w:r>
      <w:r w:rsidR="008D3CDF" w:rsidRPr="000C7480">
        <w:rPr>
          <w:iCs/>
          <w:color w:val="000000" w:themeColor="text1"/>
          <w:sz w:val="28"/>
          <w:szCs w:val="28"/>
          <w:lang w:eastAsia="ru-RU"/>
        </w:rPr>
        <w:t xml:space="preserve"> </w:t>
      </w:r>
      <w:r w:rsidR="008D3CDF" w:rsidRPr="00875CE4">
        <w:rPr>
          <w:color w:val="000000" w:themeColor="text1"/>
          <w:sz w:val="28"/>
          <w:szCs w:val="28"/>
        </w:rPr>
        <w:t xml:space="preserve">має намір отримати дозвіл на викиди забруднюючих речовин у атмосферне повітря стаціонарними джерелами для </w:t>
      </w:r>
      <w:r w:rsidR="00012EB9">
        <w:rPr>
          <w:b/>
          <w:color w:val="000000" w:themeColor="text1"/>
          <w:sz w:val="28"/>
          <w:szCs w:val="28"/>
        </w:rPr>
        <w:t>м</w:t>
      </w:r>
      <w:r w:rsidR="00012EB9" w:rsidRPr="00012EB9">
        <w:rPr>
          <w:b/>
          <w:color w:val="000000" w:themeColor="text1"/>
          <w:sz w:val="28"/>
          <w:szCs w:val="28"/>
        </w:rPr>
        <w:t>ашинно-тракторн</w:t>
      </w:r>
      <w:r w:rsidR="00012EB9">
        <w:rPr>
          <w:b/>
          <w:color w:val="000000" w:themeColor="text1"/>
          <w:sz w:val="28"/>
          <w:szCs w:val="28"/>
        </w:rPr>
        <w:t>ого</w:t>
      </w:r>
      <w:r w:rsidR="00012EB9" w:rsidRPr="00012EB9">
        <w:rPr>
          <w:b/>
          <w:color w:val="000000" w:themeColor="text1"/>
          <w:sz w:val="28"/>
          <w:szCs w:val="28"/>
        </w:rPr>
        <w:t xml:space="preserve"> парк</w:t>
      </w:r>
      <w:r w:rsidR="00012EB9">
        <w:rPr>
          <w:b/>
          <w:color w:val="000000" w:themeColor="text1"/>
          <w:sz w:val="28"/>
          <w:szCs w:val="28"/>
        </w:rPr>
        <w:t>у</w:t>
      </w:r>
      <w:r w:rsidR="008D3CDF" w:rsidRPr="00875CE4">
        <w:rPr>
          <w:color w:val="000000" w:themeColor="text1"/>
          <w:sz w:val="28"/>
          <w:szCs w:val="28"/>
        </w:rPr>
        <w:t>.</w:t>
      </w:r>
    </w:p>
    <w:p w14:paraId="426AB141" w14:textId="154A15F2" w:rsidR="008D3CDF" w:rsidRPr="000C7480" w:rsidRDefault="008D3CDF" w:rsidP="008D3CDF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0C7480">
        <w:rPr>
          <w:color w:val="000000" w:themeColor="text1"/>
          <w:sz w:val="28"/>
          <w:szCs w:val="28"/>
          <w:lang w:eastAsia="ru-RU"/>
        </w:rPr>
        <w:t xml:space="preserve">Ідентифікаційний код суб’єкта господарювання – </w:t>
      </w:r>
      <w:r w:rsidR="00577248" w:rsidRPr="00577248">
        <w:rPr>
          <w:color w:val="000000" w:themeColor="text1"/>
          <w:sz w:val="28"/>
          <w:szCs w:val="28"/>
        </w:rPr>
        <w:t>14223494</w:t>
      </w:r>
      <w:r w:rsidRPr="000C7480">
        <w:rPr>
          <w:color w:val="000000" w:themeColor="text1"/>
          <w:sz w:val="28"/>
          <w:szCs w:val="28"/>
        </w:rPr>
        <w:t>.</w:t>
      </w:r>
    </w:p>
    <w:p w14:paraId="121EE2A8" w14:textId="5CB93CDC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0C7480">
        <w:rPr>
          <w:color w:val="000000" w:themeColor="text1"/>
          <w:sz w:val="28"/>
          <w:szCs w:val="28"/>
          <w:lang w:eastAsia="ru-RU"/>
        </w:rPr>
        <w:t xml:space="preserve">Юридична адреса підприємства: </w:t>
      </w:r>
      <w:r w:rsidR="00577248" w:rsidRPr="00577248">
        <w:rPr>
          <w:color w:val="000000" w:themeColor="text1"/>
          <w:sz w:val="28"/>
          <w:szCs w:val="28"/>
          <w:lang w:eastAsia="ru-RU"/>
        </w:rPr>
        <w:t>16751, Україна, Чернігівська область, Прилуцький район, с. Іваниця, вул.</w:t>
      </w:r>
      <w:r w:rsidR="00AD4332">
        <w:rPr>
          <w:color w:val="000000" w:themeColor="text1"/>
          <w:sz w:val="28"/>
          <w:szCs w:val="28"/>
          <w:lang w:eastAsia="ru-RU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Петра Жовторіпенка,</w:t>
      </w:r>
      <w:r w:rsidR="00577248">
        <w:rPr>
          <w:color w:val="000000" w:themeColor="text1"/>
          <w:sz w:val="28"/>
          <w:szCs w:val="28"/>
          <w:lang w:eastAsia="ru-RU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39</w:t>
      </w:r>
      <w:r w:rsidRPr="000C7480">
        <w:rPr>
          <w:color w:val="000000" w:themeColor="text1"/>
          <w:sz w:val="28"/>
          <w:szCs w:val="28"/>
          <w:lang w:eastAsia="ru-RU"/>
        </w:rPr>
        <w:t>.</w:t>
      </w:r>
    </w:p>
    <w:p w14:paraId="45EA0AEB" w14:textId="48414175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0C7480">
        <w:rPr>
          <w:color w:val="000000" w:themeColor="text1"/>
          <w:sz w:val="28"/>
          <w:szCs w:val="28"/>
          <w:lang w:eastAsia="ru-RU"/>
        </w:rPr>
        <w:t>Контактний номер телефону:</w:t>
      </w:r>
      <w:r w:rsidRPr="000C7480">
        <w:rPr>
          <w:color w:val="000000" w:themeColor="text1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.+38</w:t>
      </w:r>
      <w:r w:rsidR="00AD4332">
        <w:rPr>
          <w:color w:val="000000" w:themeColor="text1"/>
          <w:sz w:val="28"/>
          <w:szCs w:val="28"/>
          <w:lang w:eastAsia="ru-RU"/>
        </w:rPr>
        <w:t xml:space="preserve"> (</w:t>
      </w:r>
      <w:r w:rsidR="00577248" w:rsidRPr="00577248">
        <w:rPr>
          <w:color w:val="000000" w:themeColor="text1"/>
          <w:sz w:val="28"/>
          <w:szCs w:val="28"/>
          <w:lang w:eastAsia="ru-RU"/>
        </w:rPr>
        <w:t>067</w:t>
      </w:r>
      <w:r w:rsidR="00AD4332">
        <w:rPr>
          <w:color w:val="000000" w:themeColor="text1"/>
          <w:sz w:val="28"/>
          <w:szCs w:val="28"/>
          <w:lang w:eastAsia="ru-RU"/>
        </w:rPr>
        <w:t xml:space="preserve">) </w:t>
      </w:r>
      <w:r w:rsidR="00577248" w:rsidRPr="00577248">
        <w:rPr>
          <w:color w:val="000000" w:themeColor="text1"/>
          <w:sz w:val="28"/>
          <w:szCs w:val="28"/>
          <w:lang w:eastAsia="ru-RU"/>
        </w:rPr>
        <w:t>461</w:t>
      </w:r>
      <w:r w:rsidR="00AD4332">
        <w:rPr>
          <w:color w:val="000000" w:themeColor="text1"/>
          <w:sz w:val="28"/>
          <w:szCs w:val="28"/>
          <w:lang w:eastAsia="ru-RU"/>
        </w:rPr>
        <w:t>-</w:t>
      </w:r>
      <w:r w:rsidR="00577248" w:rsidRPr="00577248">
        <w:rPr>
          <w:color w:val="000000" w:themeColor="text1"/>
          <w:sz w:val="28"/>
          <w:szCs w:val="28"/>
          <w:lang w:eastAsia="ru-RU"/>
        </w:rPr>
        <w:t>51</w:t>
      </w:r>
      <w:r w:rsidR="00AD4332">
        <w:rPr>
          <w:color w:val="000000" w:themeColor="text1"/>
          <w:sz w:val="28"/>
          <w:szCs w:val="28"/>
          <w:lang w:eastAsia="ru-RU"/>
        </w:rPr>
        <w:t>-</w:t>
      </w:r>
      <w:r w:rsidR="00577248" w:rsidRPr="00577248">
        <w:rPr>
          <w:color w:val="000000" w:themeColor="text1"/>
          <w:sz w:val="28"/>
          <w:szCs w:val="28"/>
          <w:lang w:eastAsia="ru-RU"/>
        </w:rPr>
        <w:t>56</w:t>
      </w:r>
      <w:r w:rsidRPr="000C7480">
        <w:rPr>
          <w:color w:val="000000" w:themeColor="text1"/>
          <w:sz w:val="28"/>
          <w:szCs w:val="28"/>
          <w:lang w:eastAsia="ru-RU"/>
        </w:rPr>
        <w:t>.</w:t>
      </w:r>
    </w:p>
    <w:p w14:paraId="3EB1A294" w14:textId="44627D0C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0C7480">
        <w:rPr>
          <w:color w:val="000000" w:themeColor="text1"/>
          <w:sz w:val="28"/>
          <w:lang w:eastAsia="ru-RU"/>
        </w:rPr>
        <w:t>Електронна адреса:</w:t>
      </w:r>
      <w:r w:rsidRPr="000C7480">
        <w:rPr>
          <w:color w:val="000000" w:themeColor="text1"/>
          <w:sz w:val="28"/>
          <w:szCs w:val="28"/>
          <w:lang w:eastAsia="ru-RU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nyva-plus@meta.ua</w:t>
      </w:r>
      <w:r w:rsidRPr="000C7480">
        <w:rPr>
          <w:color w:val="000000" w:themeColor="text1"/>
          <w:sz w:val="28"/>
          <w:szCs w:val="28"/>
          <w:lang w:eastAsia="ru-RU"/>
        </w:rPr>
        <w:t>.</w:t>
      </w:r>
    </w:p>
    <w:p w14:paraId="3FB6CD00" w14:textId="4712B0F0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</w:rPr>
      </w:pPr>
      <w:r w:rsidRPr="000C7480">
        <w:rPr>
          <w:color w:val="000000" w:themeColor="text1"/>
          <w:sz w:val="28"/>
          <w:szCs w:val="28"/>
        </w:rPr>
        <w:t>Місцезнаходження об’єкта:</w:t>
      </w:r>
      <w:r w:rsidR="00577248" w:rsidRPr="00577248">
        <w:t xml:space="preserve"> </w:t>
      </w:r>
      <w:r w:rsidR="00577248" w:rsidRPr="00577248">
        <w:rPr>
          <w:color w:val="000000" w:themeColor="text1"/>
          <w:sz w:val="28"/>
          <w:szCs w:val="28"/>
        </w:rPr>
        <w:t>16751, Україна, Чернігівська область, Прилуцький район, с. Іваниця, вул. Петра Жовторіпенка,</w:t>
      </w:r>
      <w:r w:rsidR="00577248">
        <w:rPr>
          <w:color w:val="000000" w:themeColor="text1"/>
          <w:sz w:val="28"/>
          <w:szCs w:val="28"/>
        </w:rPr>
        <w:t xml:space="preserve"> </w:t>
      </w:r>
      <w:r w:rsidR="00577248" w:rsidRPr="00577248">
        <w:rPr>
          <w:color w:val="000000" w:themeColor="text1"/>
          <w:sz w:val="28"/>
          <w:szCs w:val="28"/>
        </w:rPr>
        <w:t>165</w:t>
      </w:r>
      <w:r w:rsidRPr="006A3B42">
        <w:rPr>
          <w:color w:val="000000" w:themeColor="text1"/>
          <w:sz w:val="28"/>
          <w:szCs w:val="28"/>
          <w:lang w:eastAsia="ru-RU"/>
        </w:rPr>
        <w:t>.</w:t>
      </w:r>
    </w:p>
    <w:p w14:paraId="62E34C8B" w14:textId="77777777" w:rsidR="008D3CDF" w:rsidRPr="008D10B4" w:rsidRDefault="008D3CDF" w:rsidP="008D3CDF">
      <w:pPr>
        <w:ind w:firstLine="567"/>
        <w:jc w:val="both"/>
        <w:rPr>
          <w:sz w:val="28"/>
          <w:lang w:eastAsia="ru-RU"/>
        </w:rPr>
      </w:pPr>
      <w:r w:rsidRPr="00D43A8C">
        <w:rPr>
          <w:iCs/>
          <w:sz w:val="28"/>
          <w:lang w:eastAsia="ru-RU"/>
        </w:rPr>
        <w:t xml:space="preserve"> </w:t>
      </w:r>
      <w:r w:rsidRPr="008D10B4">
        <w:rPr>
          <w:sz w:val="28"/>
          <w:lang w:eastAsia="ru-RU"/>
        </w:rPr>
        <w:t>Мета отримання дозволу на викиди: надання права експлуатувати обладнання на об'єкті, в результаті роботи якого в атмосферне повітря надходять забруднюючі речовини або їх суміші.</w:t>
      </w:r>
    </w:p>
    <w:p w14:paraId="44FC5EA4" w14:textId="52A4AE8B" w:rsidR="008D3CDF" w:rsidRPr="008D10B4" w:rsidRDefault="008D3CDF" w:rsidP="008D3CDF">
      <w:pPr>
        <w:ind w:firstLine="567"/>
        <w:jc w:val="both"/>
        <w:rPr>
          <w:color w:val="000000" w:themeColor="text1"/>
          <w:sz w:val="28"/>
          <w:szCs w:val="28"/>
        </w:rPr>
      </w:pPr>
      <w:r w:rsidRPr="008D10B4">
        <w:rPr>
          <w:color w:val="000000" w:themeColor="text1"/>
          <w:sz w:val="28"/>
          <w:szCs w:val="28"/>
          <w:lang w:eastAsia="ru-RU"/>
        </w:rPr>
        <w:t>Відповідно до статті 3 Закону України «</w:t>
      </w:r>
      <w:r w:rsidRPr="008D10B4">
        <w:rPr>
          <w:color w:val="000000" w:themeColor="text1"/>
          <w:sz w:val="28"/>
          <w:szCs w:val="28"/>
        </w:rPr>
        <w:t xml:space="preserve">Про оцінку впливу на довкілля» діяльність </w:t>
      </w:r>
      <w:r w:rsidR="00E951B2">
        <w:rPr>
          <w:color w:val="000000" w:themeColor="text1"/>
          <w:sz w:val="28"/>
          <w:szCs w:val="28"/>
        </w:rPr>
        <w:t>м</w:t>
      </w:r>
      <w:r w:rsidR="00E951B2" w:rsidRPr="008D10B4">
        <w:rPr>
          <w:color w:val="000000" w:themeColor="text1"/>
          <w:sz w:val="28"/>
          <w:szCs w:val="28"/>
        </w:rPr>
        <w:t>ашинно-тракторн</w:t>
      </w:r>
      <w:r w:rsidR="00E951B2">
        <w:rPr>
          <w:color w:val="000000" w:themeColor="text1"/>
          <w:sz w:val="28"/>
          <w:szCs w:val="28"/>
        </w:rPr>
        <w:t>ого</w:t>
      </w:r>
      <w:r w:rsidR="00E951B2" w:rsidRPr="008D10B4">
        <w:rPr>
          <w:color w:val="000000" w:themeColor="text1"/>
          <w:sz w:val="28"/>
          <w:szCs w:val="28"/>
        </w:rPr>
        <w:t xml:space="preserve"> парк</w:t>
      </w:r>
      <w:r w:rsidR="00E951B2">
        <w:rPr>
          <w:color w:val="000000" w:themeColor="text1"/>
          <w:sz w:val="28"/>
          <w:szCs w:val="28"/>
        </w:rPr>
        <w:t>у</w:t>
      </w:r>
      <w:r w:rsidR="00E951B2" w:rsidRPr="008D10B4">
        <w:rPr>
          <w:color w:val="000000" w:themeColor="text1"/>
          <w:sz w:val="28"/>
          <w:szCs w:val="28"/>
        </w:rPr>
        <w:t xml:space="preserve"> </w:t>
      </w:r>
      <w:r w:rsidR="008D10B4" w:rsidRPr="008D10B4">
        <w:rPr>
          <w:color w:val="000000" w:themeColor="text1"/>
          <w:sz w:val="28"/>
          <w:szCs w:val="28"/>
        </w:rPr>
        <w:t>ТОВ «АК «НИВА-ПЛЮС»</w:t>
      </w:r>
      <w:r w:rsidRPr="008D10B4">
        <w:rPr>
          <w:color w:val="000000" w:themeColor="text1"/>
          <w:sz w:val="28"/>
          <w:szCs w:val="28"/>
        </w:rPr>
        <w:t xml:space="preserve"> </w:t>
      </w:r>
      <w:r w:rsidR="00E951B2" w:rsidRPr="00E951B2">
        <w:rPr>
          <w:color w:val="000000" w:themeColor="text1"/>
          <w:sz w:val="28"/>
          <w:szCs w:val="28"/>
        </w:rPr>
        <w:t xml:space="preserve">не належить до переліку видів діяльності та об’єктів, які можуть мати значний вплив на довкілля і </w:t>
      </w:r>
      <w:r w:rsidR="00E951B2">
        <w:rPr>
          <w:color w:val="000000" w:themeColor="text1"/>
          <w:sz w:val="28"/>
          <w:szCs w:val="28"/>
        </w:rPr>
        <w:t xml:space="preserve">не </w:t>
      </w:r>
      <w:r w:rsidR="00E951B2" w:rsidRPr="00E951B2">
        <w:rPr>
          <w:color w:val="000000" w:themeColor="text1"/>
          <w:sz w:val="28"/>
          <w:szCs w:val="28"/>
        </w:rPr>
        <w:t>підлягає оцінці впливу на довкілля</w:t>
      </w:r>
      <w:r w:rsidR="00E951B2">
        <w:rPr>
          <w:color w:val="000000" w:themeColor="text1"/>
          <w:sz w:val="28"/>
          <w:szCs w:val="28"/>
        </w:rPr>
        <w:t>,</w:t>
      </w:r>
      <w:r w:rsidRPr="008D10B4">
        <w:rPr>
          <w:color w:val="000000" w:themeColor="text1"/>
          <w:sz w:val="28"/>
          <w:szCs w:val="28"/>
        </w:rPr>
        <w:t xml:space="preserve"> підстав для проведення процедури ОВД немає, висновок з ОВД відсутній. </w:t>
      </w:r>
    </w:p>
    <w:p w14:paraId="540B356E" w14:textId="42056D8F" w:rsidR="00540D3F" w:rsidRPr="00A96EA3" w:rsidRDefault="00540D3F" w:rsidP="00540D3F">
      <w:pPr>
        <w:autoSpaceDE w:val="0"/>
        <w:autoSpaceDN w:val="0"/>
        <w:adjustRightInd w:val="0"/>
        <w:ind w:right="-90" w:firstLine="567"/>
        <w:jc w:val="both"/>
        <w:rPr>
          <w:sz w:val="28"/>
          <w:szCs w:val="28"/>
        </w:rPr>
      </w:pPr>
      <w:r w:rsidRPr="00A96EA3">
        <w:rPr>
          <w:sz w:val="28"/>
          <w:szCs w:val="28"/>
        </w:rPr>
        <w:t xml:space="preserve">Основною сферою діяльності підприємства є </w:t>
      </w:r>
      <w:r w:rsidR="00A96EA3" w:rsidRPr="00A96EA3">
        <w:rPr>
          <w:color w:val="000000" w:themeColor="text1"/>
          <w:sz w:val="28"/>
          <w:szCs w:val="28"/>
        </w:rPr>
        <w:t>розведенн</w:t>
      </w:r>
      <w:r w:rsidR="00A96EA3">
        <w:rPr>
          <w:color w:val="000000" w:themeColor="text1"/>
          <w:sz w:val="28"/>
          <w:szCs w:val="28"/>
        </w:rPr>
        <w:t>я</w:t>
      </w:r>
      <w:r w:rsidR="00A96EA3" w:rsidRPr="00A96EA3">
        <w:rPr>
          <w:color w:val="000000" w:themeColor="text1"/>
          <w:sz w:val="28"/>
          <w:szCs w:val="28"/>
        </w:rPr>
        <w:t xml:space="preserve"> великої рогатої худоби молочних порід</w:t>
      </w:r>
      <w:r w:rsidR="0031019E" w:rsidRPr="00A96EA3">
        <w:rPr>
          <w:sz w:val="28"/>
          <w:szCs w:val="28"/>
        </w:rPr>
        <w:t xml:space="preserve">. </w:t>
      </w:r>
      <w:r w:rsidRPr="00A96EA3">
        <w:rPr>
          <w:sz w:val="28"/>
          <w:szCs w:val="28"/>
        </w:rPr>
        <w:t xml:space="preserve">Назва виду економічної діяльності об’єкта за КВЕД: </w:t>
      </w:r>
      <w:r w:rsidR="00A96EA3" w:rsidRPr="00A96EA3">
        <w:rPr>
          <w:sz w:val="28"/>
          <w:szCs w:val="28"/>
        </w:rPr>
        <w:t>01.41 Розведення великої рогатої худоби молочних порід (основний).</w:t>
      </w:r>
    </w:p>
    <w:p w14:paraId="496CF372" w14:textId="0D9E7475" w:rsidR="002102BC" w:rsidRPr="008721E2" w:rsidRDefault="002102BC" w:rsidP="008721E2">
      <w:pPr>
        <w:autoSpaceDE w:val="0"/>
        <w:autoSpaceDN w:val="0"/>
        <w:adjustRightInd w:val="0"/>
        <w:ind w:right="-90" w:firstLine="567"/>
        <w:jc w:val="both"/>
        <w:rPr>
          <w:sz w:val="28"/>
          <w:szCs w:val="28"/>
        </w:rPr>
      </w:pPr>
      <w:r w:rsidRPr="008721E2">
        <w:rPr>
          <w:sz w:val="28"/>
          <w:szCs w:val="28"/>
        </w:rPr>
        <w:t>Основними технологічними процесами, що супроводжуються виділенням забруднюючи</w:t>
      </w:r>
      <w:r w:rsidR="002B7B11" w:rsidRPr="008721E2">
        <w:rPr>
          <w:sz w:val="28"/>
          <w:szCs w:val="28"/>
        </w:rPr>
        <w:t>х речовин в атмосферне повітря будуть викиди від</w:t>
      </w:r>
      <w:r w:rsidR="008721E2" w:rsidRPr="008721E2">
        <w:rPr>
          <w:sz w:val="28"/>
          <w:szCs w:val="28"/>
        </w:rPr>
        <w:t xml:space="preserve"> спалювання твердого палива в плиті-грубі, під час приготування їжі. </w:t>
      </w:r>
      <w:r w:rsidR="002B7B11" w:rsidRPr="008721E2">
        <w:rPr>
          <w:sz w:val="28"/>
          <w:szCs w:val="28"/>
        </w:rPr>
        <w:t>Для др</w:t>
      </w:r>
      <w:r w:rsidR="008721E2" w:rsidRPr="008721E2">
        <w:rPr>
          <w:sz w:val="28"/>
          <w:szCs w:val="28"/>
        </w:rPr>
        <w:t>ібного ремонту на майданчику використовується</w:t>
      </w:r>
      <w:r w:rsidR="002B7B11" w:rsidRPr="008721E2">
        <w:rPr>
          <w:sz w:val="28"/>
          <w:szCs w:val="28"/>
        </w:rPr>
        <w:t xml:space="preserve"> зварювальний </w:t>
      </w:r>
      <w:r w:rsidR="008721E2" w:rsidRPr="008721E2">
        <w:rPr>
          <w:sz w:val="28"/>
          <w:szCs w:val="28"/>
        </w:rPr>
        <w:t>апарат та заточні станки</w:t>
      </w:r>
      <w:r w:rsidR="002B7B11" w:rsidRPr="008721E2">
        <w:rPr>
          <w:sz w:val="28"/>
          <w:szCs w:val="28"/>
        </w:rPr>
        <w:t>.</w:t>
      </w:r>
    </w:p>
    <w:p w14:paraId="77420C1C" w14:textId="2BF72FE2" w:rsidR="004F367D" w:rsidRPr="008721E2" w:rsidRDefault="008721E2" w:rsidP="004F367D">
      <w:pPr>
        <w:shd w:val="clear" w:color="auto" w:fill="FFFFFF"/>
        <w:ind w:firstLine="567"/>
        <w:jc w:val="both"/>
        <w:rPr>
          <w:color w:val="000000"/>
          <w:sz w:val="28"/>
          <w:szCs w:val="20"/>
        </w:rPr>
      </w:pPr>
      <w:r>
        <w:rPr>
          <w:sz w:val="28"/>
          <w:szCs w:val="28"/>
        </w:rPr>
        <w:t>На майданчику об’єкта</w:t>
      </w:r>
      <w:r w:rsidR="004F367D" w:rsidRPr="008721E2">
        <w:rPr>
          <w:sz w:val="28"/>
          <w:szCs w:val="28"/>
        </w:rPr>
        <w:t xml:space="preserve"> розміщуватиметься </w:t>
      </w:r>
      <w:r w:rsidRPr="008721E2">
        <w:rPr>
          <w:sz w:val="28"/>
          <w:szCs w:val="28"/>
          <w:lang w:val="ru-RU"/>
        </w:rPr>
        <w:t>5</w:t>
      </w:r>
      <w:r w:rsidR="004F367D" w:rsidRPr="008721E2">
        <w:rPr>
          <w:sz w:val="28"/>
          <w:szCs w:val="28"/>
        </w:rPr>
        <w:t xml:space="preserve"> стаціонарних джерел викиду</w:t>
      </w:r>
      <w:r w:rsidR="002102BC" w:rsidRPr="008721E2">
        <w:t xml:space="preserve"> </w:t>
      </w:r>
      <w:r w:rsidR="002102BC" w:rsidRPr="008721E2">
        <w:rPr>
          <w:sz w:val="28"/>
          <w:szCs w:val="28"/>
        </w:rPr>
        <w:t xml:space="preserve">(з них </w:t>
      </w:r>
      <w:r w:rsidRPr="008721E2">
        <w:rPr>
          <w:sz w:val="28"/>
          <w:szCs w:val="28"/>
        </w:rPr>
        <w:t>3</w:t>
      </w:r>
      <w:r w:rsidR="002102BC" w:rsidRPr="008721E2">
        <w:rPr>
          <w:sz w:val="28"/>
          <w:szCs w:val="28"/>
        </w:rPr>
        <w:t xml:space="preserve"> організованих та </w:t>
      </w:r>
      <w:r w:rsidRPr="008721E2">
        <w:rPr>
          <w:sz w:val="28"/>
          <w:szCs w:val="28"/>
        </w:rPr>
        <w:t>2</w:t>
      </w:r>
      <w:r w:rsidR="002102BC" w:rsidRPr="008721E2">
        <w:rPr>
          <w:sz w:val="28"/>
          <w:szCs w:val="28"/>
        </w:rPr>
        <w:t xml:space="preserve"> неорганізованих джерел викидів).</w:t>
      </w:r>
    </w:p>
    <w:p w14:paraId="428F2F92" w14:textId="128024DB" w:rsidR="00C1221C" w:rsidRPr="001D21DA" w:rsidRDefault="00200972" w:rsidP="00C1221C">
      <w:pPr>
        <w:ind w:firstLine="567"/>
        <w:jc w:val="both"/>
        <w:rPr>
          <w:sz w:val="28"/>
          <w:szCs w:val="28"/>
        </w:rPr>
      </w:pPr>
      <w:r w:rsidRPr="001D21DA">
        <w:rPr>
          <w:sz w:val="28"/>
          <w:szCs w:val="28"/>
        </w:rPr>
        <w:t>Річна кількість викидів</w:t>
      </w:r>
      <w:r w:rsidR="001D21DA" w:rsidRPr="001D21DA">
        <w:rPr>
          <w:sz w:val="28"/>
          <w:szCs w:val="28"/>
        </w:rPr>
        <w:t xml:space="preserve"> забруднюючих речовин становить 11,20041 </w:t>
      </w:r>
      <w:r w:rsidRPr="001D21DA">
        <w:rPr>
          <w:sz w:val="28"/>
          <w:szCs w:val="28"/>
        </w:rPr>
        <w:t xml:space="preserve">т, у тому числі: </w:t>
      </w:r>
      <w:r w:rsidR="00F52201" w:rsidRPr="00C1221C">
        <w:rPr>
          <w:sz w:val="28"/>
          <w:szCs w:val="28"/>
        </w:rPr>
        <w:t xml:space="preserve">вуглецю оксид - </w:t>
      </w:r>
      <w:r w:rsidR="001D21DA" w:rsidRPr="00C1221C">
        <w:rPr>
          <w:sz w:val="28"/>
          <w:szCs w:val="28"/>
        </w:rPr>
        <w:t xml:space="preserve">0,02049 </w:t>
      </w:r>
      <w:r w:rsidR="00F52201" w:rsidRPr="00C1221C">
        <w:rPr>
          <w:sz w:val="28"/>
          <w:szCs w:val="28"/>
        </w:rPr>
        <w:t xml:space="preserve">т/рік, вуглецю діоксид - </w:t>
      </w:r>
      <w:r w:rsidR="001D21DA" w:rsidRPr="00C1221C">
        <w:rPr>
          <w:sz w:val="28"/>
          <w:szCs w:val="28"/>
        </w:rPr>
        <w:t xml:space="preserve">11,04600 </w:t>
      </w:r>
      <w:r w:rsidR="00F52201" w:rsidRPr="00C1221C">
        <w:rPr>
          <w:sz w:val="28"/>
          <w:szCs w:val="28"/>
        </w:rPr>
        <w:t xml:space="preserve">т/рік, метан - </w:t>
      </w:r>
      <w:r w:rsidR="001D21DA" w:rsidRPr="00C1221C">
        <w:rPr>
          <w:sz w:val="28"/>
          <w:szCs w:val="28"/>
        </w:rPr>
        <w:t xml:space="preserve">0,00060 </w:t>
      </w:r>
      <w:r w:rsidR="00F52201" w:rsidRPr="00C1221C">
        <w:rPr>
          <w:sz w:val="28"/>
          <w:szCs w:val="28"/>
        </w:rPr>
        <w:t xml:space="preserve">т/рік, заліза оксид**(в переpахунку на залізо) - </w:t>
      </w:r>
      <w:r w:rsidR="00C1221C" w:rsidRPr="00C1221C">
        <w:rPr>
          <w:sz w:val="28"/>
          <w:szCs w:val="28"/>
        </w:rPr>
        <w:t xml:space="preserve">0,000220 </w:t>
      </w:r>
      <w:r w:rsidR="00F52201" w:rsidRPr="00C1221C">
        <w:rPr>
          <w:sz w:val="28"/>
          <w:szCs w:val="28"/>
        </w:rPr>
        <w:t xml:space="preserve">т/рік, марганець та його з'єднання (в переpахунку на діоксид марганцю) - </w:t>
      </w:r>
      <w:r w:rsidR="00C1221C" w:rsidRPr="00C1221C">
        <w:rPr>
          <w:sz w:val="28"/>
          <w:szCs w:val="28"/>
        </w:rPr>
        <w:t xml:space="preserve">0,000020 </w:t>
      </w:r>
      <w:r w:rsidR="00F52201" w:rsidRPr="00C1221C">
        <w:rPr>
          <w:sz w:val="28"/>
          <w:szCs w:val="28"/>
        </w:rPr>
        <w:t xml:space="preserve">т/рік, </w:t>
      </w:r>
      <w:r w:rsidR="001D21DA" w:rsidRPr="00C1221C">
        <w:rPr>
          <w:sz w:val="28"/>
          <w:szCs w:val="28"/>
        </w:rPr>
        <w:t xml:space="preserve">речовини у вигляді суспендованих твердих частинок недиференці-йованих за складом - 0,03050 </w:t>
      </w:r>
      <w:r w:rsidR="00F52201" w:rsidRPr="00C1221C">
        <w:rPr>
          <w:sz w:val="28"/>
          <w:szCs w:val="28"/>
        </w:rPr>
        <w:t xml:space="preserve">т/рік, азоту діоксид - </w:t>
      </w:r>
      <w:r w:rsidR="001D21DA" w:rsidRPr="00C1221C">
        <w:rPr>
          <w:sz w:val="28"/>
          <w:szCs w:val="28"/>
        </w:rPr>
        <w:t xml:space="preserve">0,02142 </w:t>
      </w:r>
      <w:r w:rsidR="00F52201" w:rsidRPr="00C1221C">
        <w:rPr>
          <w:sz w:val="28"/>
          <w:szCs w:val="28"/>
        </w:rPr>
        <w:t xml:space="preserve">т/рік, азоту(1) оксид (N2O) - </w:t>
      </w:r>
      <w:r w:rsidR="001D21DA" w:rsidRPr="00C1221C">
        <w:rPr>
          <w:sz w:val="28"/>
          <w:szCs w:val="28"/>
        </w:rPr>
        <w:t xml:space="preserve">0,00040 </w:t>
      </w:r>
      <w:r w:rsidR="00F52201" w:rsidRPr="00C1221C">
        <w:rPr>
          <w:sz w:val="28"/>
          <w:szCs w:val="28"/>
        </w:rPr>
        <w:t>т/рік</w:t>
      </w:r>
      <w:r w:rsidR="001D21DA" w:rsidRPr="00C1221C">
        <w:rPr>
          <w:sz w:val="28"/>
          <w:szCs w:val="28"/>
        </w:rPr>
        <w:t>,</w:t>
      </w:r>
      <w:r w:rsidR="00C1221C" w:rsidRPr="00C1221C">
        <w:rPr>
          <w:sz w:val="28"/>
          <w:szCs w:val="28"/>
        </w:rPr>
        <w:t xml:space="preserve"> </w:t>
      </w:r>
      <w:r w:rsidR="001D21DA" w:rsidRPr="00C1221C">
        <w:rPr>
          <w:sz w:val="28"/>
          <w:szCs w:val="28"/>
        </w:rPr>
        <w:t>суміш насичених вуглеводнів С</w:t>
      </w:r>
      <w:r w:rsidR="001D21DA" w:rsidRPr="00C1221C">
        <w:rPr>
          <w:sz w:val="28"/>
          <w:szCs w:val="28"/>
          <w:vertAlign w:val="subscript"/>
        </w:rPr>
        <w:t>2</w:t>
      </w:r>
      <w:r w:rsidR="001D21DA" w:rsidRPr="00C1221C">
        <w:rPr>
          <w:sz w:val="28"/>
          <w:szCs w:val="28"/>
        </w:rPr>
        <w:t>-С</w:t>
      </w:r>
      <w:r w:rsidR="001D21DA" w:rsidRPr="00C1221C">
        <w:rPr>
          <w:sz w:val="28"/>
          <w:szCs w:val="28"/>
          <w:vertAlign w:val="subscript"/>
        </w:rPr>
        <w:t>8</w:t>
      </w:r>
      <w:r w:rsidR="001D21DA" w:rsidRPr="00C1221C">
        <w:rPr>
          <w:sz w:val="28"/>
          <w:szCs w:val="28"/>
        </w:rPr>
        <w:t xml:space="preserve"> і суміш насичених і ненасичених вуглеводнів С</w:t>
      </w:r>
      <w:r w:rsidR="001D21DA" w:rsidRPr="00C1221C">
        <w:rPr>
          <w:sz w:val="28"/>
          <w:szCs w:val="28"/>
          <w:vertAlign w:val="subscript"/>
        </w:rPr>
        <w:t>1</w:t>
      </w:r>
      <w:r w:rsidR="001D21DA" w:rsidRPr="00C1221C">
        <w:rPr>
          <w:sz w:val="28"/>
          <w:szCs w:val="28"/>
        </w:rPr>
        <w:t>-С</w:t>
      </w:r>
      <w:r w:rsidR="001D21DA" w:rsidRPr="00C1221C">
        <w:rPr>
          <w:sz w:val="28"/>
          <w:szCs w:val="28"/>
          <w:vertAlign w:val="subscript"/>
        </w:rPr>
        <w:t>4</w:t>
      </w:r>
      <w:r w:rsidR="001D21DA" w:rsidRPr="00C1221C">
        <w:rPr>
          <w:sz w:val="28"/>
          <w:szCs w:val="28"/>
        </w:rPr>
        <w:t xml:space="preserve"> - 0,00480 т/рік, акролеїн - 0,000000000672 т/рік, </w:t>
      </w:r>
      <w:r w:rsidR="00C1221C" w:rsidRPr="00C1221C">
        <w:rPr>
          <w:sz w:val="28"/>
          <w:szCs w:val="28"/>
        </w:rPr>
        <w:t xml:space="preserve">хром шестивалентний (у перерахунку на триоксид хрому) - 0,000001 т/рік, пил абразивний - </w:t>
      </w:r>
      <w:r w:rsidR="00C1221C" w:rsidRPr="00C1221C">
        <w:rPr>
          <w:sz w:val="28"/>
          <w:szCs w:val="28"/>
        </w:rPr>
        <w:t>0,030240</w:t>
      </w:r>
      <w:r w:rsidR="00C1221C" w:rsidRPr="00C1221C">
        <w:rPr>
          <w:sz w:val="28"/>
          <w:szCs w:val="28"/>
        </w:rPr>
        <w:t xml:space="preserve"> т/рік, п</w:t>
      </w:r>
      <w:r w:rsidR="008C36DC">
        <w:rPr>
          <w:sz w:val="28"/>
          <w:szCs w:val="28"/>
        </w:rPr>
        <w:t xml:space="preserve">ил металевий </w:t>
      </w:r>
      <w:bookmarkStart w:id="0" w:name="_GoBack"/>
      <w:bookmarkEnd w:id="0"/>
      <w:r w:rsidR="00C1221C" w:rsidRPr="00C1221C">
        <w:rPr>
          <w:sz w:val="28"/>
          <w:szCs w:val="28"/>
        </w:rPr>
        <w:t xml:space="preserve">- </w:t>
      </w:r>
      <w:r w:rsidR="00C1221C" w:rsidRPr="00C1221C">
        <w:rPr>
          <w:sz w:val="28"/>
          <w:szCs w:val="28"/>
        </w:rPr>
        <w:t>0,045720</w:t>
      </w:r>
      <w:r w:rsidR="00C1221C" w:rsidRPr="00C1221C">
        <w:rPr>
          <w:sz w:val="28"/>
          <w:szCs w:val="28"/>
        </w:rPr>
        <w:t xml:space="preserve"> т/рік.</w:t>
      </w:r>
    </w:p>
    <w:p w14:paraId="4B920AD3" w14:textId="516548A1" w:rsidR="0032246C" w:rsidRPr="0032246C" w:rsidRDefault="0032246C" w:rsidP="00E235F6">
      <w:pPr>
        <w:ind w:firstLine="567"/>
        <w:jc w:val="both"/>
        <w:rPr>
          <w:noProof w:val="0"/>
          <w:color w:val="000000" w:themeColor="text1"/>
          <w:sz w:val="28"/>
          <w:szCs w:val="28"/>
        </w:rPr>
      </w:pPr>
      <w:r w:rsidRPr="0032246C">
        <w:rPr>
          <w:noProof w:val="0"/>
          <w:color w:val="000000" w:themeColor="text1"/>
          <w:sz w:val="28"/>
          <w:szCs w:val="28"/>
        </w:rPr>
        <w:t>Залежно від ступеня впливу на забруднення атмосферного повітря об'єкт підприємства належить до третьої групи – об’єкти, які не входять до першої і другої груп.</w:t>
      </w:r>
    </w:p>
    <w:p w14:paraId="367ECEA5" w14:textId="77777777" w:rsidR="00E951B2" w:rsidRDefault="00E235F6" w:rsidP="00953A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235F6">
        <w:rPr>
          <w:color w:val="000000"/>
          <w:sz w:val="28"/>
          <w:szCs w:val="28"/>
        </w:rPr>
        <w:t xml:space="preserve">Адміністрація </w:t>
      </w:r>
      <w:r w:rsidRPr="003C0EF3">
        <w:rPr>
          <w:noProof w:val="0"/>
          <w:color w:val="000000" w:themeColor="text1"/>
          <w:sz w:val="28"/>
          <w:szCs w:val="28"/>
        </w:rPr>
        <w:t>ТОВ «АК «НИВА ПЛЮС»</w:t>
      </w:r>
      <w:r w:rsidRPr="00E235F6">
        <w:rPr>
          <w:color w:val="000000"/>
          <w:sz w:val="28"/>
          <w:szCs w:val="28"/>
        </w:rPr>
        <w:t xml:space="preserve"> </w:t>
      </w:r>
      <w:r w:rsidR="00953AA0" w:rsidRPr="00953AA0">
        <w:rPr>
          <w:color w:val="000000"/>
          <w:sz w:val="28"/>
          <w:szCs w:val="28"/>
        </w:rPr>
        <w:t xml:space="preserve">зобов'язується виконувати норми і правила з охорони навколишнього природного середовища та вимоги екологічної безпеки на всіх етапах експлуатації технологічного обладнання. </w:t>
      </w:r>
      <w:r w:rsidRPr="00E235F6">
        <w:rPr>
          <w:color w:val="000000"/>
          <w:sz w:val="28"/>
          <w:szCs w:val="28"/>
        </w:rPr>
        <w:lastRenderedPageBreak/>
        <w:t>Викиди</w:t>
      </w:r>
      <w:r w:rsidRPr="0053767B">
        <w:rPr>
          <w:color w:val="000000"/>
          <w:sz w:val="28"/>
          <w:szCs w:val="28"/>
        </w:rPr>
        <w:t xml:space="preserve"> </w:t>
      </w:r>
      <w:r w:rsidRPr="00E235F6">
        <w:rPr>
          <w:color w:val="000000"/>
          <w:sz w:val="28"/>
          <w:szCs w:val="28"/>
        </w:rPr>
        <w:t xml:space="preserve">забруднюючих речовин відбуваються в межах допустимих норм. Заходи щодо скорочення викидів не передбачаються. </w:t>
      </w:r>
    </w:p>
    <w:p w14:paraId="239772A3" w14:textId="49429B0A" w:rsidR="00E951B2" w:rsidRPr="00E951B2" w:rsidRDefault="00E951B2" w:rsidP="00E951B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951B2">
        <w:rPr>
          <w:bCs/>
          <w:color w:val="000000"/>
          <w:sz w:val="28"/>
          <w:szCs w:val="28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Pr="00E951B2">
        <w:rPr>
          <w:color w:val="000000"/>
          <w:sz w:val="28"/>
          <w:szCs w:val="28"/>
        </w:rPr>
        <w:t xml:space="preserve">: </w:t>
      </w:r>
      <w:r w:rsidRPr="00E951B2">
        <w:rPr>
          <w:color w:val="000000" w:themeColor="text1"/>
          <w:sz w:val="28"/>
          <w:szCs w:val="28"/>
        </w:rPr>
        <w:t>машинно-тракторний парк ТОВ «АК «НИВА-ПЛЮС»</w:t>
      </w:r>
      <w:r w:rsidRPr="00E951B2">
        <w:rPr>
          <w:color w:val="000000"/>
          <w:sz w:val="28"/>
          <w:szCs w:val="28"/>
        </w:rPr>
        <w:t xml:space="preserve"> не має виробництв, що входять до переліку виробництв та технологічного устаткування, які підлягають до впровадження найкращих доступних технологій та методів керування.</w:t>
      </w:r>
    </w:p>
    <w:p w14:paraId="24491AD7" w14:textId="38CB1298" w:rsidR="00E951B2" w:rsidRPr="00E951B2" w:rsidRDefault="00E951B2" w:rsidP="00953A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951B2">
        <w:rPr>
          <w:color w:val="000000"/>
          <w:sz w:val="28"/>
          <w:szCs w:val="28"/>
        </w:rPr>
        <w:t>Відповідність пропозицій щодо дозволених обсягів викидів законодавству: на підприємстві не існують джерела викидів, з яких в атмосферне повітря надходять забруднюючі речовини від виробництв та технологі</w:t>
      </w:r>
      <w:r>
        <w:rPr>
          <w:color w:val="000000"/>
          <w:sz w:val="28"/>
          <w:szCs w:val="28"/>
        </w:rPr>
        <w:t>чного устатку</w:t>
      </w:r>
      <w:r w:rsidRPr="00E951B2">
        <w:rPr>
          <w:color w:val="000000"/>
          <w:sz w:val="28"/>
          <w:szCs w:val="28"/>
        </w:rPr>
        <w:t>вання, на які повинні впроваджуватися заходи щодо досягнення встановлених нормативів граничнодопустимих викидів дл</w:t>
      </w:r>
      <w:r>
        <w:rPr>
          <w:color w:val="000000"/>
          <w:sz w:val="28"/>
          <w:szCs w:val="28"/>
        </w:rPr>
        <w:t>я найбільш поширених і небезпеч</w:t>
      </w:r>
      <w:r w:rsidRPr="00E951B2">
        <w:rPr>
          <w:color w:val="000000"/>
          <w:sz w:val="28"/>
          <w:szCs w:val="28"/>
        </w:rPr>
        <w:t>них забруднюючих речовин.</w:t>
      </w:r>
    </w:p>
    <w:p w14:paraId="324F9B20" w14:textId="39CA631D" w:rsidR="00E235F6" w:rsidRDefault="00E235F6" w:rsidP="00953A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235F6">
        <w:rPr>
          <w:color w:val="000000"/>
          <w:sz w:val="28"/>
          <w:szCs w:val="28"/>
        </w:rPr>
        <w:t>Викиди забруднюючих речовин в атмосферне повітря від підприємства не створюють перевищення рівня граничнодопустимих концентрацій на межі нормативної санітарно-захисної зони, що підтверджується проведеними розрахунками розсіювання забруднюючих речовин.</w:t>
      </w:r>
    </w:p>
    <w:p w14:paraId="064953E5" w14:textId="60BBAB96" w:rsidR="003C0EF3" w:rsidRPr="0032246C" w:rsidRDefault="003C0EF3" w:rsidP="003C0EF3">
      <w:pPr>
        <w:shd w:val="clear" w:color="auto" w:fill="FFFFFF"/>
        <w:ind w:firstLine="567"/>
        <w:jc w:val="both"/>
        <w:rPr>
          <w:noProof w:val="0"/>
          <w:color w:val="000000" w:themeColor="text1"/>
          <w:sz w:val="28"/>
          <w:szCs w:val="28"/>
        </w:rPr>
      </w:pPr>
      <w:r w:rsidRPr="003C0EF3">
        <w:rPr>
          <w:noProof w:val="0"/>
          <w:color w:val="000000" w:themeColor="text1"/>
          <w:sz w:val="28"/>
          <w:szCs w:val="28"/>
        </w:rPr>
        <w:t xml:space="preserve">Для ознайомлення з більш детальною інформацією про отримання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дозвол</w:t>
      </w:r>
      <w:proofErr w:type="spellEnd"/>
      <w:r w:rsidR="00097E8F">
        <w:rPr>
          <w:noProof w:val="0"/>
          <w:color w:val="000000" w:themeColor="text1"/>
          <w:sz w:val="28"/>
          <w:szCs w:val="28"/>
          <w:lang w:val="ru-RU"/>
        </w:rPr>
        <w:t>у</w:t>
      </w:r>
      <w:r w:rsidRPr="003C0EF3">
        <w:rPr>
          <w:noProof w:val="0"/>
          <w:color w:val="000000" w:themeColor="text1"/>
          <w:sz w:val="28"/>
          <w:szCs w:val="28"/>
        </w:rPr>
        <w:t xml:space="preserve"> ТОВ «АК «НИВА ПЛЮС»</w:t>
      </w:r>
      <w:r w:rsidRPr="003C0EF3">
        <w:rPr>
          <w:noProof w:val="0"/>
          <w:color w:val="000000" w:themeColor="text1"/>
          <w:sz w:val="28"/>
          <w:szCs w:val="28"/>
          <w:lang w:val="ru-RU"/>
        </w:rPr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звертатися за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адресою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>:</w:t>
      </w:r>
      <w:r w:rsidRPr="003C0EF3"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16751, Україна, Чернігівська область, Прилуцький район, с.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Іваниця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>, вул.</w:t>
      </w:r>
      <w:r>
        <w:rPr>
          <w:noProof w:val="0"/>
          <w:color w:val="000000" w:themeColor="text1"/>
          <w:sz w:val="28"/>
          <w:szCs w:val="28"/>
          <w:lang w:val="ru-RU"/>
        </w:rPr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Петра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Жовторіпенка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>,</w:t>
      </w:r>
      <w:r w:rsidR="00326C2E">
        <w:rPr>
          <w:noProof w:val="0"/>
          <w:color w:val="000000" w:themeColor="text1"/>
          <w:sz w:val="28"/>
          <w:szCs w:val="28"/>
          <w:lang w:val="ru-RU"/>
        </w:rPr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39, за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тел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 xml:space="preserve">. </w:t>
      </w:r>
      <w:r w:rsidRPr="003C0EF3">
        <w:rPr>
          <w:color w:val="000000" w:themeColor="text1"/>
          <w:sz w:val="28"/>
          <w:szCs w:val="28"/>
          <w:lang w:eastAsia="ru-RU"/>
        </w:rPr>
        <w:t>+38(067</w:t>
      </w:r>
      <w:r w:rsidR="00097E8F">
        <w:rPr>
          <w:color w:val="000000" w:themeColor="text1"/>
          <w:sz w:val="28"/>
          <w:szCs w:val="28"/>
          <w:lang w:eastAsia="ru-RU"/>
        </w:rPr>
        <w:t>)</w:t>
      </w:r>
      <w:r w:rsidRPr="003C0EF3">
        <w:rPr>
          <w:color w:val="000000" w:themeColor="text1"/>
          <w:sz w:val="28"/>
          <w:szCs w:val="28"/>
          <w:lang w:eastAsia="ru-RU"/>
        </w:rPr>
        <w:t>461-51-56.</w:t>
      </w:r>
    </w:p>
    <w:p w14:paraId="2302BB88" w14:textId="4B9E4196" w:rsidR="00540D3F" w:rsidRPr="00540D3F" w:rsidRDefault="00540D3F" w:rsidP="0032246C">
      <w:pPr>
        <w:shd w:val="clear" w:color="auto" w:fill="FFFFFF"/>
        <w:ind w:firstLine="567"/>
        <w:jc w:val="both"/>
        <w:rPr>
          <w:noProof w:val="0"/>
          <w:color w:val="000000" w:themeColor="text1"/>
          <w:sz w:val="28"/>
          <w:szCs w:val="28"/>
        </w:rPr>
      </w:pPr>
      <w:r w:rsidRPr="0032246C">
        <w:rPr>
          <w:color w:val="000000"/>
          <w:sz w:val="28"/>
          <w:szCs w:val="28"/>
        </w:rPr>
        <w:t xml:space="preserve">Зауваження та пропозиції громадських організацій та окремих громадян щодо наміру отримання Дозволу можна надсилати протягом 30 календарних днів, з дня опублікування цього повідомлення, до </w:t>
      </w:r>
      <w:r w:rsidR="0032246C" w:rsidRPr="0032246C">
        <w:rPr>
          <w:color w:val="000000"/>
          <w:sz w:val="28"/>
          <w:szCs w:val="28"/>
        </w:rPr>
        <w:t xml:space="preserve">Чернігівської обласної </w:t>
      </w:r>
      <w:r w:rsidR="000169D9">
        <w:rPr>
          <w:color w:val="000000"/>
          <w:sz w:val="28"/>
          <w:szCs w:val="28"/>
        </w:rPr>
        <w:t xml:space="preserve">військової </w:t>
      </w:r>
      <w:r w:rsidR="0032246C" w:rsidRPr="0032246C">
        <w:rPr>
          <w:color w:val="000000"/>
          <w:sz w:val="28"/>
          <w:szCs w:val="28"/>
        </w:rPr>
        <w:t xml:space="preserve">адміністрації за адресою: 14000, Чернігівська обл., м. </w:t>
      </w:r>
      <w:r w:rsidR="000169D9">
        <w:rPr>
          <w:color w:val="000000"/>
          <w:sz w:val="28"/>
          <w:szCs w:val="28"/>
        </w:rPr>
        <w:t xml:space="preserve">Чернігів, вул. Шевченка, буд. 7, </w:t>
      </w:r>
      <w:r w:rsidR="000169D9" w:rsidRPr="000169D9">
        <w:rPr>
          <w:color w:val="000000"/>
          <w:sz w:val="28"/>
          <w:szCs w:val="28"/>
        </w:rPr>
        <w:t>(0462) 67-50-71, e-mail: post@regadm.gov.ua.</w:t>
      </w:r>
    </w:p>
    <w:p w14:paraId="62DF9034" w14:textId="77777777" w:rsidR="00E62D57" w:rsidRDefault="00E62D57"/>
    <w:sectPr w:rsidR="00E62D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C4"/>
    <w:rsid w:val="00012EB9"/>
    <w:rsid w:val="000169D9"/>
    <w:rsid w:val="000558C3"/>
    <w:rsid w:val="00081344"/>
    <w:rsid w:val="00097E8F"/>
    <w:rsid w:val="000C0A06"/>
    <w:rsid w:val="000C4FA9"/>
    <w:rsid w:val="000D133B"/>
    <w:rsid w:val="00165D55"/>
    <w:rsid w:val="001C482F"/>
    <w:rsid w:val="001D21DA"/>
    <w:rsid w:val="001D6B02"/>
    <w:rsid w:val="002008EE"/>
    <w:rsid w:val="00200972"/>
    <w:rsid w:val="002022CA"/>
    <w:rsid w:val="002102BC"/>
    <w:rsid w:val="00243027"/>
    <w:rsid w:val="002A4687"/>
    <w:rsid w:val="002A48EE"/>
    <w:rsid w:val="002B5ED9"/>
    <w:rsid w:val="002B7B11"/>
    <w:rsid w:val="002D29F1"/>
    <w:rsid w:val="00303CAA"/>
    <w:rsid w:val="0031019E"/>
    <w:rsid w:val="0032246C"/>
    <w:rsid w:val="003259EF"/>
    <w:rsid w:val="0032662E"/>
    <w:rsid w:val="00326C2E"/>
    <w:rsid w:val="0035031F"/>
    <w:rsid w:val="00355E46"/>
    <w:rsid w:val="003C0EF3"/>
    <w:rsid w:val="003D4F91"/>
    <w:rsid w:val="00494833"/>
    <w:rsid w:val="004D71AF"/>
    <w:rsid w:val="004E2215"/>
    <w:rsid w:val="004F367D"/>
    <w:rsid w:val="00503E80"/>
    <w:rsid w:val="0053767B"/>
    <w:rsid w:val="00540D3F"/>
    <w:rsid w:val="00577248"/>
    <w:rsid w:val="005A0718"/>
    <w:rsid w:val="005D7198"/>
    <w:rsid w:val="00611F3B"/>
    <w:rsid w:val="00655CC4"/>
    <w:rsid w:val="00661F69"/>
    <w:rsid w:val="006C4FF0"/>
    <w:rsid w:val="006D4EB6"/>
    <w:rsid w:val="007D175C"/>
    <w:rsid w:val="007F10B4"/>
    <w:rsid w:val="007F5BB1"/>
    <w:rsid w:val="00801B44"/>
    <w:rsid w:val="0086789E"/>
    <w:rsid w:val="008721E2"/>
    <w:rsid w:val="0088687F"/>
    <w:rsid w:val="008A3D1B"/>
    <w:rsid w:val="008C36DC"/>
    <w:rsid w:val="008D10B4"/>
    <w:rsid w:val="008D3CDF"/>
    <w:rsid w:val="008D4199"/>
    <w:rsid w:val="008E1B5D"/>
    <w:rsid w:val="00903304"/>
    <w:rsid w:val="00946FDA"/>
    <w:rsid w:val="00953AA0"/>
    <w:rsid w:val="00993BF4"/>
    <w:rsid w:val="00A45370"/>
    <w:rsid w:val="00A70AB2"/>
    <w:rsid w:val="00A73F16"/>
    <w:rsid w:val="00A76704"/>
    <w:rsid w:val="00A83EF9"/>
    <w:rsid w:val="00A9302F"/>
    <w:rsid w:val="00A96EA3"/>
    <w:rsid w:val="00AA600F"/>
    <w:rsid w:val="00AB15D4"/>
    <w:rsid w:val="00AD4332"/>
    <w:rsid w:val="00B37902"/>
    <w:rsid w:val="00B427C8"/>
    <w:rsid w:val="00B57481"/>
    <w:rsid w:val="00B65963"/>
    <w:rsid w:val="00B84447"/>
    <w:rsid w:val="00BF201B"/>
    <w:rsid w:val="00C02ACC"/>
    <w:rsid w:val="00C1221C"/>
    <w:rsid w:val="00C550F0"/>
    <w:rsid w:val="00C7099D"/>
    <w:rsid w:val="00D43A8C"/>
    <w:rsid w:val="00DA0DB4"/>
    <w:rsid w:val="00DD63F0"/>
    <w:rsid w:val="00DD7C8E"/>
    <w:rsid w:val="00E235F6"/>
    <w:rsid w:val="00E62D57"/>
    <w:rsid w:val="00E951B2"/>
    <w:rsid w:val="00ED0E53"/>
    <w:rsid w:val="00F25051"/>
    <w:rsid w:val="00F52201"/>
    <w:rsid w:val="00F56EB1"/>
    <w:rsid w:val="00FD14C9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D4DB"/>
  <w15:chartTrackingRefBased/>
  <w15:docId w15:val="{B35D5BA6-2904-405B-9DA5-7321562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48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57481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57481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character" w:customStyle="1" w:styleId="docdata">
    <w:name w:val="docdata"/>
    <w:aliases w:val="docy,v5,2083,baiaagaaboqcaaadigqaaauwbaaaaaaaaaaaaaaaaaaaaaaaaaaaaaaaaaaaaaaaaaaaaaaaaaaaaaaaaaaaaaaaaaaaaaaaaaaaaaaaaaaaaaaaaaaaaaaaaaaaaaaaaaaaaaaaaaaaaaaaaaaaaaaaaaaaaaaaaaaaaaaaaaaaaaaaaaaaaaaaaaaaaaaaaaaaaaaaaaaaaaaaaaaaaaaaaaaaaaaaaaaaaaaa"/>
    <w:rsid w:val="00B57481"/>
  </w:style>
  <w:style w:type="character" w:styleId="a3">
    <w:name w:val="Hyperlink"/>
    <w:basedOn w:val="a0"/>
    <w:uiPriority w:val="99"/>
    <w:unhideWhenUsed/>
    <w:rsid w:val="0008134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ACC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A73F1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73F1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73F16"/>
    <w:rPr>
      <w:rFonts w:ascii="Times New Roman" w:eastAsia="Times New Roman" w:hAnsi="Times New Roman" w:cs="Times New Roman"/>
      <w:noProof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73F1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73F16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63F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2970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2025-12-09T09:14:00Z</dcterms:created>
  <dcterms:modified xsi:type="dcterms:W3CDTF">2026-05-06T12:30:00Z</dcterms:modified>
</cp:coreProperties>
</file>